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D7" w:rsidRPr="00753261" w:rsidRDefault="00753261" w:rsidP="00753261">
      <w:pPr>
        <w:jc w:val="center"/>
        <w:rPr>
          <w:b/>
        </w:rPr>
      </w:pPr>
      <w:r w:rsidRPr="00753261">
        <w:rPr>
          <w:b/>
        </w:rPr>
        <w:t>Rezultati 1. parcijalnog ispita iz kolegija TPSBP II (</w:t>
      </w:r>
      <w:proofErr w:type="spellStart"/>
      <w:r w:rsidRPr="00753261">
        <w:rPr>
          <w:b/>
        </w:rPr>
        <w:t>ViP</w:t>
      </w:r>
      <w:proofErr w:type="spellEnd"/>
      <w:r w:rsidRPr="00753261">
        <w:rPr>
          <w:b/>
        </w:rPr>
        <w:t>) održanog 5.6. 2020. godine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1"/>
        <w:gridCol w:w="2262"/>
      </w:tblGrid>
      <w:tr w:rsidR="00753261" w:rsidRPr="00753261" w:rsidTr="00753261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17081D" w:rsidRPr="00753261" w:rsidRDefault="0017081D">
            <w:pPr>
              <w:rPr>
                <w:b/>
              </w:rPr>
            </w:pPr>
            <w:r w:rsidRPr="0075326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ID broj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17081D" w:rsidRPr="00753261" w:rsidRDefault="0017081D">
            <w:pPr>
              <w:rPr>
                <w:b/>
              </w:rPr>
            </w:pPr>
            <w:r w:rsidRPr="00753261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12" w:space="0" w:color="auto"/>
            </w:tcBorders>
          </w:tcPr>
          <w:p w:rsidR="0017081D" w:rsidRPr="00753261" w:rsidRDefault="0017081D">
            <w:pPr>
              <w:rPr>
                <w:b/>
              </w:rPr>
            </w:pPr>
            <w:r w:rsidRPr="00753261">
              <w:rPr>
                <w:b/>
              </w:rPr>
              <w:t xml:space="preserve">Bodovi </w:t>
            </w:r>
          </w:p>
          <w:p w:rsidR="0017081D" w:rsidRPr="00753261" w:rsidRDefault="0017081D">
            <w:pPr>
              <w:rPr>
                <w:b/>
              </w:rPr>
            </w:pPr>
            <w:r w:rsidRPr="00753261">
              <w:rPr>
                <w:b/>
              </w:rPr>
              <w:t>(% riješenosti testa)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7F0DE2" w:rsidRDefault="0017081D">
            <w:pPr>
              <w:rPr>
                <w:b/>
                <w:i/>
              </w:rPr>
            </w:pPr>
            <w:r w:rsidRPr="00416AFB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lang w:eastAsia="hr-HR"/>
              </w:rPr>
              <w:t>0113142012</w:t>
            </w:r>
          </w:p>
        </w:tc>
        <w:tc>
          <w:tcPr>
            <w:tcW w:w="2261" w:type="dxa"/>
          </w:tcPr>
          <w:p w:rsidR="0017081D" w:rsidRPr="007F0DE2" w:rsidRDefault="0017081D">
            <w:pPr>
              <w:rPr>
                <w:b/>
                <w:i/>
              </w:rPr>
            </w:pPr>
            <w:r w:rsidRPr="007F0DE2">
              <w:rPr>
                <w:b/>
                <w:i/>
              </w:rPr>
              <w:t>dobar (3)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7F0DE2" w:rsidRDefault="0017081D">
            <w:pPr>
              <w:rPr>
                <w:b/>
                <w:i/>
              </w:rPr>
            </w:pPr>
            <w:r w:rsidRPr="007F0DE2">
              <w:rPr>
                <w:b/>
                <w:i/>
              </w:rPr>
              <w:t>32,2</w:t>
            </w:r>
            <w:r>
              <w:rPr>
                <w:b/>
                <w:i/>
              </w:rPr>
              <w:t xml:space="preserve">/46 </w:t>
            </w:r>
            <w:r w:rsidRPr="007F0DE2">
              <w:rPr>
                <w:b/>
                <w:i/>
              </w:rPr>
              <w:t xml:space="preserve"> (70)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17081D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0113143782</w:t>
            </w:r>
          </w:p>
        </w:tc>
        <w:tc>
          <w:tcPr>
            <w:tcW w:w="2261" w:type="dxa"/>
          </w:tcPr>
          <w:p w:rsidR="0017081D" w:rsidRPr="003F31C2" w:rsidRDefault="0017081D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>
            <w:pPr>
              <w:rPr>
                <w:i/>
              </w:rPr>
            </w:pPr>
            <w:r w:rsidRPr="003F31C2">
              <w:rPr>
                <w:i/>
              </w:rPr>
              <w:t>31,4/46  (68)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  <w:vAlign w:val="bottom"/>
          </w:tcPr>
          <w:p w:rsidR="0017081D" w:rsidRPr="003F31C2" w:rsidRDefault="0017081D" w:rsidP="00416AFB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0113143553</w:t>
            </w:r>
          </w:p>
        </w:tc>
        <w:tc>
          <w:tcPr>
            <w:tcW w:w="2261" w:type="dxa"/>
          </w:tcPr>
          <w:p w:rsidR="0017081D" w:rsidRPr="003F31C2" w:rsidRDefault="0017081D" w:rsidP="00416AFB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416AFB">
            <w:pPr>
              <w:rPr>
                <w:i/>
              </w:rPr>
            </w:pPr>
            <w:r w:rsidRPr="003F31C2">
              <w:rPr>
                <w:i/>
              </w:rPr>
              <w:t>31,1/46  (68)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  <w:vAlign w:val="bottom"/>
          </w:tcPr>
          <w:p w:rsidR="0017081D" w:rsidRPr="003F31C2" w:rsidRDefault="0017081D" w:rsidP="007F0DE2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0113143574</w:t>
            </w:r>
          </w:p>
        </w:tc>
        <w:tc>
          <w:tcPr>
            <w:tcW w:w="2261" w:type="dxa"/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i/>
              </w:rPr>
              <w:t>29,8/46  (65)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0113142509</w:t>
            </w:r>
          </w:p>
        </w:tc>
        <w:tc>
          <w:tcPr>
            <w:tcW w:w="2261" w:type="dxa"/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i/>
              </w:rPr>
              <w:t>29,7/46  (65)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0113143665</w:t>
            </w:r>
          </w:p>
        </w:tc>
        <w:tc>
          <w:tcPr>
            <w:tcW w:w="2261" w:type="dxa"/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7F0DE2">
            <w:pPr>
              <w:rPr>
                <w:i/>
              </w:rPr>
            </w:pPr>
            <w:r w:rsidRPr="003F31C2">
              <w:rPr>
                <w:i/>
              </w:rPr>
              <w:t>29,5/46  (64)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0113143184</w:t>
            </w:r>
          </w:p>
        </w:tc>
        <w:tc>
          <w:tcPr>
            <w:tcW w:w="2261" w:type="dxa"/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i/>
              </w:rPr>
              <w:t>28,2/46  (61)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0113143548</w:t>
            </w:r>
          </w:p>
        </w:tc>
        <w:tc>
          <w:tcPr>
            <w:tcW w:w="2261" w:type="dxa"/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i/>
              </w:rPr>
              <w:t>28,1/46  (61)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double" w:sz="4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0113144134</w:t>
            </w: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bottom w:val="double" w:sz="4" w:space="0" w:color="auto"/>
              <w:right w:val="single" w:sz="12" w:space="0" w:color="auto"/>
            </w:tcBorders>
          </w:tcPr>
          <w:p w:rsidR="0017081D" w:rsidRPr="003F31C2" w:rsidRDefault="0017081D" w:rsidP="006C18D3">
            <w:pPr>
              <w:rPr>
                <w:i/>
              </w:rPr>
            </w:pPr>
            <w:r w:rsidRPr="003F31C2">
              <w:rPr>
                <w:i/>
              </w:rPr>
              <w:t>27,8/46  (60)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top w:val="double" w:sz="4" w:space="0" w:color="auto"/>
              <w:left w:val="sing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0113141788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top w:val="double" w:sz="4" w:space="0" w:color="auto"/>
              <w:right w:val="sing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25,9/46  (56)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3F31C2" w:rsidP="009B208E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0113141361</w:t>
            </w:r>
          </w:p>
        </w:tc>
        <w:tc>
          <w:tcPr>
            <w:tcW w:w="2261" w:type="dxa"/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0D36C2" w:rsidP="009B208E">
            <w:pPr>
              <w:rPr>
                <w:i/>
              </w:rPr>
            </w:pPr>
            <w:r>
              <w:rPr>
                <w:i/>
              </w:rPr>
              <w:t>25,6/46  (56</w:t>
            </w:r>
            <w:r w:rsidR="0017081D" w:rsidRPr="003F31C2">
              <w:rPr>
                <w:i/>
              </w:rPr>
              <w:t>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0113143506</w:t>
            </w:r>
          </w:p>
        </w:tc>
        <w:tc>
          <w:tcPr>
            <w:tcW w:w="2261" w:type="dxa"/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24,9/46  (54)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doub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  <w:t>0113142278</w:t>
            </w:r>
          </w:p>
        </w:tc>
        <w:tc>
          <w:tcPr>
            <w:tcW w:w="2261" w:type="dxa"/>
            <w:tcBorders>
              <w:bottom w:val="doub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dovoljan (2)</w:t>
            </w:r>
          </w:p>
        </w:tc>
        <w:tc>
          <w:tcPr>
            <w:tcW w:w="2262" w:type="dxa"/>
            <w:tcBorders>
              <w:bottom w:val="double" w:sz="12" w:space="0" w:color="auto"/>
              <w:right w:val="single" w:sz="12" w:space="0" w:color="auto"/>
            </w:tcBorders>
          </w:tcPr>
          <w:p w:rsidR="0017081D" w:rsidRPr="003F31C2" w:rsidRDefault="0017081D" w:rsidP="009B208E">
            <w:pPr>
              <w:rPr>
                <w:i/>
              </w:rPr>
            </w:pPr>
            <w:r w:rsidRPr="003F31C2">
              <w:rPr>
                <w:i/>
              </w:rPr>
              <w:t>24,9/46  (54)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top w:val="double" w:sz="12" w:space="0" w:color="auto"/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0113143415</w:t>
            </w:r>
          </w:p>
        </w:tc>
        <w:tc>
          <w:tcPr>
            <w:tcW w:w="2261" w:type="dxa"/>
            <w:tcBorders>
              <w:top w:val="double" w:sz="12" w:space="0" w:color="auto"/>
            </w:tcBorders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top w:val="double" w:sz="12" w:space="0" w:color="auto"/>
              <w:right w:val="single" w:sz="12" w:space="0" w:color="auto"/>
            </w:tcBorders>
          </w:tcPr>
          <w:p w:rsidR="0017081D" w:rsidRDefault="0017081D" w:rsidP="009B208E">
            <w:r>
              <w:t>22,0/46  (48)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0113143943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17081D" w:rsidP="009B208E">
            <w:r>
              <w:t>22,0/46  (48)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0113143901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17081D" w:rsidP="009B208E">
            <w:r>
              <w:t>21,9/46  (48)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3F31C2" w:rsidRDefault="003F31C2" w:rsidP="009B208E">
            <w:pPr>
              <w:rPr>
                <w:sz w:val="24"/>
                <w:szCs w:val="24"/>
              </w:rPr>
            </w:pPr>
            <w:r w:rsidRPr="003F31C2">
              <w:rPr>
                <w:sz w:val="24"/>
                <w:szCs w:val="24"/>
              </w:rPr>
              <w:t>0113143163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17081D" w:rsidP="009B208E">
            <w:r>
              <w:t>21,0/46  (46)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0058205817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0D36C2" w:rsidP="009B208E">
            <w:r>
              <w:t>20,9/46  (46</w:t>
            </w:r>
            <w:r w:rsidR="0017081D">
              <w:t>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0113143387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17081D" w:rsidP="009B208E">
            <w:r>
              <w:t>20,3/46  (44)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  <w:vAlign w:val="bottom"/>
          </w:tcPr>
          <w:p w:rsidR="0017081D" w:rsidRPr="00416AFB" w:rsidRDefault="0017081D" w:rsidP="009B208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0113143990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17081D" w:rsidP="009B208E">
            <w:r>
              <w:t>18,5/46  (40)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0113143142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0D36C2" w:rsidP="009B208E">
            <w:r>
              <w:t>16,8/46  (37</w:t>
            </w:r>
            <w:r w:rsidR="0017081D">
              <w:t>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Default="0017081D" w:rsidP="009B208E">
            <w:r w:rsidRPr="00416AF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0113143852</w:t>
            </w:r>
          </w:p>
        </w:tc>
        <w:tc>
          <w:tcPr>
            <w:tcW w:w="2261" w:type="dxa"/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Default="0017081D" w:rsidP="009B208E">
            <w:r>
              <w:t>16,4/46  (36)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17081D" w:rsidRPr="003F31C2" w:rsidRDefault="003F31C2" w:rsidP="009B2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0113138476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17081D" w:rsidRDefault="0017081D" w:rsidP="009B208E">
            <w:r>
              <w:t>nedovoljan (1)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12" w:space="0" w:color="auto"/>
            </w:tcBorders>
          </w:tcPr>
          <w:p w:rsidR="0017081D" w:rsidRDefault="0017081D" w:rsidP="009B208E">
            <w:r>
              <w:t>15,6/46  (34)</w:t>
            </w:r>
          </w:p>
        </w:tc>
      </w:tr>
    </w:tbl>
    <w:p w:rsidR="00416AFB" w:rsidRDefault="00416AFB" w:rsidP="00753261"/>
    <w:p w:rsidR="007A1EF4" w:rsidRDefault="007A1EF4" w:rsidP="007A1EF4">
      <w:pPr>
        <w:jc w:val="both"/>
      </w:pPr>
      <w:r>
        <w:t>Poštovane studentice i studenti,</w:t>
      </w:r>
    </w:p>
    <w:p w:rsidR="00753261" w:rsidRDefault="007A1EF4" w:rsidP="007A1EF4">
      <w:pPr>
        <w:jc w:val="both"/>
      </w:pPr>
      <w:r>
        <w:t xml:space="preserve">samo </w:t>
      </w:r>
      <w:r w:rsidR="00224CCE">
        <w:t xml:space="preserve">je </w:t>
      </w:r>
      <w:r>
        <w:t>9 studenata koj</w:t>
      </w:r>
      <w:r w:rsidR="00224CCE">
        <w:t xml:space="preserve">i su riješili više od 60% testa. Zbog toga sam </w:t>
      </w:r>
      <w:r>
        <w:t>spustila gr</w:t>
      </w:r>
      <w:r w:rsidR="00224CCE">
        <w:t>anicu</w:t>
      </w:r>
      <w:r>
        <w:t xml:space="preserve"> </w:t>
      </w:r>
      <w:r w:rsidR="00224CCE">
        <w:t xml:space="preserve">za prolaz </w:t>
      </w:r>
      <w:r>
        <w:t>na parcijalnom ispitu, tako da je 13 studenata položilo parcijalni ispit.</w:t>
      </w:r>
    </w:p>
    <w:p w:rsidR="007A1EF4" w:rsidRDefault="007A1EF4" w:rsidP="007A1EF4">
      <w:pPr>
        <w:jc w:val="both"/>
      </w:pPr>
      <w:r>
        <w:t xml:space="preserve">S obzirom na prolaznost i dobivene ocjene, dajem vam mogućnost polaganja ponavljačkog parcijalnog ispita. Molim da se studenti koji su položili parcijalni ispit </w:t>
      </w:r>
      <w:r w:rsidR="00581CC3" w:rsidRPr="00224CCE">
        <w:rPr>
          <w:b/>
        </w:rPr>
        <w:t>do 11.6.</w:t>
      </w:r>
      <w:r w:rsidR="00581CC3">
        <w:t xml:space="preserve"> </w:t>
      </w:r>
      <w:r>
        <w:t xml:space="preserve">očituju </w:t>
      </w:r>
      <w:r w:rsidR="00224CCE">
        <w:t>o</w:t>
      </w:r>
      <w:r>
        <w:t xml:space="preserve"> tome da li </w:t>
      </w:r>
      <w:r w:rsidR="00581CC3">
        <w:t>su zadovoljni ocjenom</w:t>
      </w:r>
      <w:r w:rsidR="00581CC3" w:rsidRPr="00581CC3">
        <w:t xml:space="preserve"> </w:t>
      </w:r>
      <w:r w:rsidR="00581CC3">
        <w:t>(</w:t>
      </w:r>
      <w:hyperlink r:id="rId5" w:history="1">
        <w:r w:rsidR="00581CC3" w:rsidRPr="00CB2B48">
          <w:rPr>
            <w:rStyle w:val="Hiperveza"/>
          </w:rPr>
          <w:t>nela.nedic@ptfos.hr</w:t>
        </w:r>
      </w:hyperlink>
      <w:r w:rsidR="00581CC3">
        <w:t>),</w:t>
      </w:r>
      <w:r w:rsidR="00224CCE">
        <w:t xml:space="preserve"> odnosno svi studenti:</w:t>
      </w:r>
      <w:r>
        <w:t xml:space="preserve"> da li </w:t>
      </w:r>
      <w:r w:rsidR="00224CCE">
        <w:t>želite</w:t>
      </w:r>
      <w:r>
        <w:t xml:space="preserve"> pisati ponavljački parcijalni ispit ili iza</w:t>
      </w:r>
      <w:r w:rsidR="00224CCE">
        <w:t>ći na redovni ispitni rok, kako bi</w:t>
      </w:r>
      <w:r>
        <w:t xml:space="preserve"> procijenili </w:t>
      </w:r>
      <w:r w:rsidR="00224CCE">
        <w:t>potrebu za održa</w:t>
      </w:r>
      <w:bookmarkStart w:id="0" w:name="_GoBack"/>
      <w:bookmarkEnd w:id="0"/>
      <w:r w:rsidR="00224CCE">
        <w:t>vanjem ponavljačkog parcijalnog ispita.</w:t>
      </w:r>
    </w:p>
    <w:p w:rsidR="00224CCE" w:rsidRDefault="00224CCE" w:rsidP="007A1EF4">
      <w:pPr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proofErr w:type="spellEnd"/>
    </w:p>
    <w:sectPr w:rsidR="0022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D5C"/>
    <w:multiLevelType w:val="hybridMultilevel"/>
    <w:tmpl w:val="D506D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B"/>
    <w:rsid w:val="000D36C2"/>
    <w:rsid w:val="0017081D"/>
    <w:rsid w:val="001C5966"/>
    <w:rsid w:val="00224CCE"/>
    <w:rsid w:val="003F31C2"/>
    <w:rsid w:val="00416AFB"/>
    <w:rsid w:val="00581CC3"/>
    <w:rsid w:val="006937C6"/>
    <w:rsid w:val="006C18D3"/>
    <w:rsid w:val="006E4DD7"/>
    <w:rsid w:val="00753261"/>
    <w:rsid w:val="007A1EF4"/>
    <w:rsid w:val="007F0DE2"/>
    <w:rsid w:val="00894C10"/>
    <w:rsid w:val="009B208E"/>
    <w:rsid w:val="00B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FD34"/>
  <w15:chartTrackingRefBased/>
  <w15:docId w15:val="{1ED6EC5B-FFC7-4922-8245-0CF46385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20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1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a.nedic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2</cp:revision>
  <dcterms:created xsi:type="dcterms:W3CDTF">2020-06-08T20:55:00Z</dcterms:created>
  <dcterms:modified xsi:type="dcterms:W3CDTF">2020-06-08T20:55:00Z</dcterms:modified>
</cp:coreProperties>
</file>